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Sixth Grade Supplies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80" w:firstLine="0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the Student (label with student’s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Bible  – available at SCS Office for $11.00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Jumbo Book Covers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Regular Book Cover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tabs>
          <w:tab w:val="left" w:leader="none" w:pos="1440"/>
        </w:tabs>
        <w:ind w:left="1080" w:right="-1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Sturdy Red 1 inch 3-Ring Binder for Health/Spanish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5 Pkgs. Lined 3x5 Notecards (2 for English, 1 for Spanish, 1 for History, 1 for Science)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left" w:leader="none" w:pos="1440"/>
        </w:tabs>
        <w:ind w:left="1080" w:right="-1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Five Star 7 Pocket Expandable File Folder with Zipper (can use from 5th grade)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One-Subject College-Ruled Spiral Notebooks for Bible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Five-Subject College-Ruled Spiral Notebook for English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Three-Subject College Ruled Spiral Notebook for Literature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 Blue 1 inch Binder for Math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Large Pencil Pouch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#2 Pencils, sharpened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Highlighters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1440"/>
        </w:tabs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Erasers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1440"/>
        </w:tabs>
        <w:ind w:left="1080" w:right="-80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Pkgs. Colored Pencils (1 for Bible room and 1 for student)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1440"/>
        </w:tabs>
        <w:ind w:left="1080" w:right="-615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Wired Earbuds/Headphones  for Chromebook use (Put in large Ziploc bag or case and label)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Pkgs. standard size (3"x3") Post-It notes for Literature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Sketchbook for Art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Set Drawing Pencils for Art (Can be from previous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White Cardstock for Art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Polymer eraser for Art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Expo Dry Erase Markers for Math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Non-Marking Soles/Heels/Toes Tennis Shoes to be Kept at School for PE (Please note: Your student does not need these until the beginning of their session of PE.)</w:t>
      </w:r>
    </w:p>
    <w:p w:rsidR="00000000" w:rsidDel="00000000" w:rsidP="00000000" w:rsidRDefault="00000000" w:rsidRPr="00000000" w14:paraId="0000001B">
      <w:pPr>
        <w:tabs>
          <w:tab w:val="left" w:leader="none" w:pos="1440"/>
        </w:tabs>
        <w:ind w:left="0" w:right="-36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40"/>
        </w:tabs>
        <w:spacing w:before="240" w:lineRule="auto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Honors Math Only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Scientific Calculator: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Texas Instruments #T1-30XA or TI-30XIIS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40"/>
        </w:tabs>
        <w:spacing w:before="240" w:lineRule="auto"/>
        <w:ind w:left="0" w:firstLine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Homeroom (will be collected)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Pkgs. #2 Pencils (24 or more) -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Already Sharpened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1440"/>
        </w:tabs>
        <w:ind w:left="1080" w:right="-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Containers Clorox Wipes (1 for homeroom and 2 for art)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leader="none" w:pos="1440"/>
        </w:tabs>
        <w:spacing w:line="276" w:lineRule="auto"/>
        <w:ind w:left="108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Boxes of Facial Tissue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tabs>
          <w:tab w:val="left" w:leader="none" w:pos="1440"/>
        </w:tabs>
        <w:spacing w:line="276" w:lineRule="auto"/>
        <w:ind w:left="108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Package of Lined Loose Leaf Paper</w:t>
      </w:r>
    </w:p>
    <w:p w:rsidR="00000000" w:rsidDel="00000000" w:rsidP="00000000" w:rsidRDefault="00000000" w:rsidRPr="00000000" w14:paraId="00000023">
      <w:pPr>
        <w:tabs>
          <w:tab w:val="left" w:leader="none" w:pos="1440"/>
        </w:tabs>
        <w:spacing w:line="276" w:lineRule="auto"/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40"/>
        </w:tabs>
        <w:spacing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Suggestion:  </w:t>
      </w:r>
      <w:r w:rsidDel="00000000" w:rsidR="00000000" w:rsidRPr="00000000">
        <w:rPr>
          <w:rFonts w:ascii="Lato" w:cs="Lato" w:eastAsia="Lato" w:hAnsi="Lato"/>
          <w:rtl w:val="0"/>
        </w:rPr>
        <w:t xml:space="preserve">Wire locker shelves (12-inch), not plastic.</w:t>
      </w:r>
    </w:p>
    <w:p w:rsidR="00000000" w:rsidDel="00000000" w:rsidP="00000000" w:rsidRDefault="00000000" w:rsidRPr="00000000" w14:paraId="00000025">
      <w:pPr>
        <w:tabs>
          <w:tab w:val="left" w:leader="none" w:pos="1440"/>
        </w:tabs>
        <w:spacing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*Only soft magnets are allowed in and on lockers.</w:t>
      </w:r>
    </w:p>
    <w:p w:rsidR="00000000" w:rsidDel="00000000" w:rsidP="00000000" w:rsidRDefault="00000000" w:rsidRPr="00000000" w14:paraId="00000026">
      <w:pPr>
        <w:tabs>
          <w:tab w:val="left" w:leader="none" w:pos="1440"/>
        </w:tabs>
        <w:ind w:left="0" w:firstLine="0"/>
        <w:rPr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*Please note:</w:t>
      </w:r>
      <w:r w:rsidDel="00000000" w:rsidR="00000000" w:rsidRPr="00000000">
        <w:rPr>
          <w:rFonts w:ascii="Lato" w:cs="Lato" w:eastAsia="Lato" w:hAnsi="Lato"/>
          <w:rtl w:val="0"/>
        </w:rPr>
        <w:t xml:space="preserve">  NO tape or contact paper allowed in/on Locker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